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0F" w:rsidRPr="00E661B2" w:rsidRDefault="0085540F" w:rsidP="008554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61B2">
        <w:rPr>
          <w:b/>
          <w:sz w:val="28"/>
          <w:szCs w:val="28"/>
        </w:rPr>
        <w:t xml:space="preserve">2. Права и обязанности Главы администрации 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7"/>
      <w:bookmarkEnd w:id="0"/>
      <w:r w:rsidRPr="00E661B2">
        <w:rPr>
          <w:sz w:val="28"/>
          <w:szCs w:val="28"/>
        </w:rPr>
        <w:t>2.1. В целях решения вопросов местного значения Глава администрации: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1) осуществляет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2)  з</w:t>
      </w:r>
      <w:r>
        <w:rPr>
          <w:rFonts w:ascii="Times New Roman" w:hAnsi="Times New Roman"/>
          <w:spacing w:val="-5"/>
          <w:sz w:val="28"/>
          <w:szCs w:val="28"/>
        </w:rPr>
        <w:t>аключает от имени администрации</w:t>
      </w:r>
      <w:r w:rsidRPr="00E661B2">
        <w:rPr>
          <w:rFonts w:ascii="Times New Roman" w:hAnsi="Times New Roman"/>
          <w:spacing w:val="-5"/>
          <w:sz w:val="28"/>
          <w:szCs w:val="28"/>
        </w:rPr>
        <w:t xml:space="preserve"> договоры;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3) руководит разработкой и представляет на утверждение совета депутатов структуру администрации, формирует штат администрации в пределах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Pr="00E661B2">
        <w:rPr>
          <w:rFonts w:ascii="Times New Roman" w:hAnsi="Times New Roman"/>
          <w:spacing w:val="-5"/>
          <w:sz w:val="28"/>
          <w:szCs w:val="28"/>
        </w:rPr>
        <w:t xml:space="preserve"> утвержденных в бюджете средств на содержание администрации;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4)  утверждает положения о структурных подразделениях администрации;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5) является представителем нанимателя для заместителей главы администрации, руководителей структурных подразделений администрации, других сотрудников администрации, а также решает вопросы применения к ним мер дисциплинарной ответственности;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 xml:space="preserve">6) отменяет решения руководителей структурных подразделений администрации, противоречащие действующему законодательству или муниципальным правовым актам; 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7) руководит разработкой и представлением в совет депутатов проекта местного бюджета, планов и программ социально - экономического развития поселения, а также отчетов об их исполнении;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 xml:space="preserve">8)  утверждает уставы муниципальных предприятий и учреждений; 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9) назначает на должность и освобождает от должности руководителей муниципальных предприятий и учреждений;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10) осуществляет функции распорядителя бюджетных средств при исполнении местного бюджета поселения;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 xml:space="preserve">11) организует работу администрации </w:t>
      </w:r>
      <w:proofErr w:type="gramStart"/>
      <w:r w:rsidRPr="00E661B2">
        <w:rPr>
          <w:rFonts w:ascii="Times New Roman" w:hAnsi="Times New Roman"/>
          <w:spacing w:val="-5"/>
          <w:sz w:val="28"/>
          <w:szCs w:val="28"/>
        </w:rPr>
        <w:t>по вопросам</w:t>
      </w:r>
      <w:proofErr w:type="gramEnd"/>
      <w:r w:rsidRPr="00E661B2">
        <w:rPr>
          <w:rFonts w:ascii="Times New Roman" w:hAnsi="Times New Roman"/>
          <w:spacing w:val="-5"/>
          <w:sz w:val="28"/>
          <w:szCs w:val="28"/>
        </w:rPr>
        <w:t xml:space="preserve"> связанным с осуществлением отдельных государственных полномочий, </w:t>
      </w:r>
      <w:r w:rsidRPr="00E661B2">
        <w:rPr>
          <w:rFonts w:ascii="Times New Roman" w:hAnsi="Times New Roman"/>
          <w:i/>
          <w:iCs/>
          <w:spacing w:val="-5"/>
          <w:sz w:val="28"/>
          <w:szCs w:val="28"/>
        </w:rPr>
        <w:t>переданных органам местного самоуправления поселения</w:t>
      </w:r>
      <w:r w:rsidRPr="00E661B2">
        <w:rPr>
          <w:rFonts w:ascii="Times New Roman" w:hAnsi="Times New Roman"/>
          <w:spacing w:val="-5"/>
          <w:sz w:val="28"/>
          <w:szCs w:val="28"/>
        </w:rPr>
        <w:t xml:space="preserve"> федеральными и областными законами;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 xml:space="preserve">12) </w:t>
      </w:r>
      <w:r w:rsidRPr="00E661B2">
        <w:rPr>
          <w:rFonts w:ascii="Times New Roman" w:hAnsi="Times New Roman"/>
          <w:sz w:val="28"/>
          <w:szCs w:val="28"/>
        </w:rPr>
        <w:t xml:space="preserve">выдает доверенности на право представления интересов администрации, в </w:t>
      </w:r>
      <w:proofErr w:type="gramStart"/>
      <w:r w:rsidRPr="00E661B2">
        <w:rPr>
          <w:rFonts w:ascii="Times New Roman" w:hAnsi="Times New Roman"/>
          <w:sz w:val="28"/>
          <w:szCs w:val="28"/>
        </w:rPr>
        <w:t>том  числе</w:t>
      </w:r>
      <w:proofErr w:type="gramEnd"/>
      <w:r w:rsidRPr="00E661B2">
        <w:rPr>
          <w:rFonts w:ascii="Times New Roman" w:hAnsi="Times New Roman"/>
          <w:sz w:val="28"/>
          <w:szCs w:val="28"/>
        </w:rPr>
        <w:t xml:space="preserve"> на совершение сделок в порядке, установленном законодательством РФ и муниципальными правыми актами;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13) осуществляет иные полномочия, предусмотренные Уставом и положением об администрации.</w:t>
      </w:r>
    </w:p>
    <w:p w:rsidR="0085540F" w:rsidRPr="00E661B2" w:rsidRDefault="0085540F" w:rsidP="0085540F">
      <w:pPr>
        <w:pStyle w:val="ConsNormal0"/>
        <w:ind w:firstLine="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 xml:space="preserve">        2. 2. В сфере взаимодействия с советом депутатов, глава администрации: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1) вносит на рассмотрение в совет депутатов проекты нормативных правовых актов;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2) вносит на утверждение совета депутатов проект местного бюджета и отчет о его исполнении;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3) вносит предложения о созыве внеочередных заседаний совета депутатов;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4) предлагает вопросы в повестку дня заседаний совета депутатов;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>5) представляет на утверждение совета депутатов планы и программы социально - экономического развития, отчеты об их исполнении;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z w:val="28"/>
          <w:szCs w:val="28"/>
        </w:rPr>
      </w:pPr>
      <w:r w:rsidRPr="00E661B2">
        <w:rPr>
          <w:rFonts w:ascii="Times New Roman" w:hAnsi="Times New Roman"/>
          <w:spacing w:val="-5"/>
          <w:sz w:val="28"/>
          <w:szCs w:val="28"/>
        </w:rPr>
        <w:t xml:space="preserve">6) </w:t>
      </w:r>
      <w:r w:rsidRPr="00E661B2">
        <w:rPr>
          <w:rFonts w:ascii="Times New Roman" w:hAnsi="Times New Roman"/>
          <w:sz w:val="28"/>
          <w:szCs w:val="28"/>
        </w:rPr>
        <w:t>участвует в заседаниях совета депутатов;</w:t>
      </w:r>
    </w:p>
    <w:p w:rsidR="0085540F" w:rsidRPr="00E661B2" w:rsidRDefault="0085540F" w:rsidP="0085540F">
      <w:pPr>
        <w:pStyle w:val="ConsNormal0"/>
        <w:jc w:val="both"/>
        <w:rPr>
          <w:rFonts w:ascii="Times New Roman" w:hAnsi="Times New Roman"/>
          <w:spacing w:val="-5"/>
          <w:sz w:val="28"/>
          <w:szCs w:val="28"/>
        </w:rPr>
      </w:pPr>
      <w:r w:rsidRPr="00E661B2">
        <w:rPr>
          <w:rFonts w:ascii="Times New Roman" w:hAnsi="Times New Roman"/>
          <w:sz w:val="28"/>
          <w:szCs w:val="28"/>
        </w:rPr>
        <w:t xml:space="preserve">7) представляет совету депутатов ежегодные отчеты о результатах своей </w:t>
      </w:r>
      <w:r w:rsidRPr="00E661B2">
        <w:rPr>
          <w:rFonts w:ascii="Times New Roman" w:hAnsi="Times New Roman"/>
          <w:sz w:val="28"/>
          <w:szCs w:val="28"/>
        </w:rPr>
        <w:lastRenderedPageBreak/>
        <w:t>деятельности и деятельности местной администрации.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 xml:space="preserve">      2.3. </w:t>
      </w:r>
      <w:proofErr w:type="gramStart"/>
      <w:r w:rsidRPr="00E661B2">
        <w:rPr>
          <w:sz w:val="28"/>
          <w:szCs w:val="28"/>
        </w:rPr>
        <w:t>В  целях</w:t>
      </w:r>
      <w:proofErr w:type="gramEnd"/>
      <w:r w:rsidRPr="00E661B2">
        <w:rPr>
          <w:sz w:val="28"/>
          <w:szCs w:val="28"/>
        </w:rPr>
        <w:t xml:space="preserve"> решения вопросов местного значения Глава администрации имеет право: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1) знакомиться с документами, определяющими его права и обязанности по занимаемой должности;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2) получать организационно-техническое обеспечение своей деятельности, необходимое для осуществления полномочий;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3)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4) посещать в установленном законом порядке для осуществления своих полномочий предприятия, учреждения, организации;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5) повышать свою квалификацию, проходить переподготовку за счет средств местного бюджета;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6)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7) осуществлять иные права, предусмотренные законодательством Российской Федерации, Ленинградской области, Уставом Вознесенского городского поселения, актами совета депутатов Вознесенского городского поселения, а также контрактом.</w:t>
      </w:r>
    </w:p>
    <w:p w:rsidR="0085540F" w:rsidRPr="00E661B2" w:rsidRDefault="0085540F" w:rsidP="0085540F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 xml:space="preserve">      2.4. </w:t>
      </w:r>
      <w:proofErr w:type="gramStart"/>
      <w:r w:rsidRPr="00E661B2">
        <w:rPr>
          <w:sz w:val="28"/>
          <w:szCs w:val="28"/>
        </w:rPr>
        <w:t>В  целях</w:t>
      </w:r>
      <w:proofErr w:type="gramEnd"/>
      <w:r w:rsidRPr="00E661B2">
        <w:rPr>
          <w:sz w:val="28"/>
          <w:szCs w:val="28"/>
        </w:rPr>
        <w:t xml:space="preserve">  решения  вопросов местного значения Глава Администрации обязан: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 xml:space="preserve">1) соблюдать положения Конституции Российской Федерации, законов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Вознесенского городского </w:t>
      </w:r>
      <w:proofErr w:type="gramStart"/>
      <w:r w:rsidRPr="00E661B2">
        <w:rPr>
          <w:sz w:val="28"/>
          <w:szCs w:val="28"/>
        </w:rPr>
        <w:t>поселения,  решений</w:t>
      </w:r>
      <w:proofErr w:type="gramEnd"/>
      <w:r w:rsidRPr="00E661B2">
        <w:rPr>
          <w:sz w:val="28"/>
          <w:szCs w:val="28"/>
        </w:rPr>
        <w:t xml:space="preserve"> совета депутатов Вознесенского городского поселения;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2) соблюдать ограничения, связанные с прохождением муниципальной службы, осуществлением полномочий Главы администрации;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3) обеспечивать соблюдение, защиту законных прав и интересов граждан;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4) 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законодательством Российской Федерации и Ленинградской области, Уставом Вознесенского городского поселения, иными муниципальными правовыми актами;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5)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затрагивающие частную жизнь, честь и достоинство граждан;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6) соблюдать нормы служебной этики, не совершать действий, затрудняющих работу органов местного самоуправления;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 xml:space="preserve">7) предоставлять в установленном порядке сведения о своих доходах, об имуществе и обязательствах имущественного характера, а также о доходах, об </w:t>
      </w:r>
      <w:r w:rsidRPr="00E661B2">
        <w:rPr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детей;</w:t>
      </w:r>
    </w:p>
    <w:p w:rsidR="0085540F" w:rsidRPr="00E661B2" w:rsidRDefault="0085540F" w:rsidP="0085540F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E661B2">
        <w:rPr>
          <w:rFonts w:ascii="Times New Roman" w:hAnsi="Times New Roman"/>
          <w:color w:val="000000"/>
          <w:sz w:val="28"/>
          <w:szCs w:val="28"/>
        </w:rPr>
        <w:t>8)</w:t>
      </w:r>
      <w:r w:rsidRPr="00E661B2">
        <w:rPr>
          <w:rFonts w:ascii="Times New Roman" w:hAnsi="Times New Roman"/>
          <w:sz w:val="28"/>
          <w:szCs w:val="28"/>
        </w:rPr>
        <w:t xml:space="preserve"> осуществлять контроль за надлежащим и своевременным исполнением муниципальных правовых актов по решению вопросов местного значения;</w:t>
      </w:r>
    </w:p>
    <w:p w:rsidR="0085540F" w:rsidRPr="00E661B2" w:rsidRDefault="0085540F" w:rsidP="0085540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1B2">
        <w:rPr>
          <w:rFonts w:ascii="Times New Roman" w:hAnsi="Times New Roman" w:cs="Times New Roman"/>
          <w:sz w:val="28"/>
          <w:szCs w:val="28"/>
        </w:rPr>
        <w:t>9) организовывать и обеспечивать целевое и эффективное использование средств местного бюджета.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10) исполнять иные обязанности, предусмотренные законодательством Российской Федерации и Ленинградской области, Уставом Вознесенского городского поселения, а также контрактом.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2.5.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1)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2) заключать контракты и договоры, необходимые для осуществления отдельных государственных полномочий;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 xml:space="preserve">4) представлять администрацию в суде, надзорных, контрольных и иных государственных органах: 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 xml:space="preserve">по делам об оспаривании действий (бездействия) органов местного самоуправления при осуществлении ими отдельных государственных полномочий, 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по делам, связанным с осуществлением органами местного самоуправления отдельных государственных полномочий.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2.6.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2) организовывать и обеспечивать целевое и эффективное использование субвенций из регионального фонда компенсаций;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 xml:space="preserve">3) обеспечивать сохранность и эффективное использование материальных средств, переданных в пользование и (или) управление либо в </w:t>
      </w:r>
      <w:r w:rsidRPr="00E661B2">
        <w:rPr>
          <w:sz w:val="28"/>
          <w:szCs w:val="28"/>
        </w:rPr>
        <w:lastRenderedPageBreak/>
        <w:t xml:space="preserve">муниципальную собственность для осуществления отдельных государственных полномочий; 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4)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7) обеспечивать неразглашение сведений, составляющих государственную или иную охраняемую федеральным законом тайну;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8) обеспечивать своевременный возврат в областной бюджет Ленинградской области неизрасходованных сумм субвенций из регионального фонда компенсаций в случае прекращения осуществления отдельных государственных полномочий по любым основаниям;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9) организовывать и обеспечивать своевременную передачу уполномоченному государственному органу материальных средств, переданных в пользование и 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основаниям;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2.7.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2.8. В целях надлежащего осуществления полномочий Глава администрации должен исполнять обязанности, предусмотренные федеральными и областными законами, Уставом, а также настоящим контрактом.</w:t>
      </w:r>
    </w:p>
    <w:p w:rsidR="0085540F" w:rsidRPr="00E661B2" w:rsidRDefault="0085540F" w:rsidP="008554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1B2">
        <w:rPr>
          <w:sz w:val="28"/>
          <w:szCs w:val="28"/>
        </w:rPr>
        <w:t>2.9.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:rsidR="00787F6B" w:rsidRDefault="00787F6B">
      <w:bookmarkStart w:id="1" w:name="_GoBack"/>
      <w:bookmarkEnd w:id="1"/>
    </w:p>
    <w:sectPr w:rsidR="0078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38"/>
    <w:rsid w:val="00787F6B"/>
    <w:rsid w:val="0085540F"/>
    <w:rsid w:val="00B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01BE4-4CE6-4C93-9BCC-4B6C9A5D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5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85540F"/>
    <w:rPr>
      <w:rFonts w:ascii="Arial" w:hAnsi="Arial"/>
      <w:lang w:eastAsia="ru-RU"/>
    </w:rPr>
  </w:style>
  <w:style w:type="paragraph" w:customStyle="1" w:styleId="ConsNormal0">
    <w:name w:val="ConsNormal"/>
    <w:link w:val="ConsNormal"/>
    <w:rsid w:val="0085540F"/>
    <w:pPr>
      <w:widowControl w:val="0"/>
      <w:spacing w:after="0" w:line="240" w:lineRule="auto"/>
      <w:ind w:firstLine="72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2018-11-28T07:56:00Z</dcterms:created>
  <dcterms:modified xsi:type="dcterms:W3CDTF">2018-11-28T07:56:00Z</dcterms:modified>
</cp:coreProperties>
</file>